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25132" w:rsidP="00A25132" w14:paraId="41CE741F" w14:textId="77777777">
      <w:pPr>
        <w:spacing w:after="0" w:line="480" w:lineRule="auto"/>
        <w:jc w:val="center"/>
        <w:rPr>
          <w:rFonts w:ascii="Times New Roman" w:hAnsi="Times New Roman" w:cs="Times New Roman"/>
          <w:sz w:val="24"/>
          <w:szCs w:val="24"/>
        </w:rPr>
      </w:pPr>
    </w:p>
    <w:p w:rsidR="00A25132" w:rsidP="00A25132" w14:paraId="2E199610" w14:textId="77777777">
      <w:pPr>
        <w:spacing w:after="0" w:line="480" w:lineRule="auto"/>
        <w:jc w:val="center"/>
        <w:rPr>
          <w:rFonts w:ascii="Times New Roman" w:hAnsi="Times New Roman" w:cs="Times New Roman"/>
          <w:sz w:val="24"/>
          <w:szCs w:val="24"/>
        </w:rPr>
      </w:pPr>
    </w:p>
    <w:p w:rsidR="00A25132" w:rsidP="00A25132" w14:paraId="32EA00D3" w14:textId="77777777">
      <w:pPr>
        <w:spacing w:after="0" w:line="480" w:lineRule="auto"/>
        <w:jc w:val="center"/>
        <w:rPr>
          <w:rFonts w:ascii="Times New Roman" w:hAnsi="Times New Roman" w:cs="Times New Roman"/>
          <w:sz w:val="24"/>
          <w:szCs w:val="24"/>
        </w:rPr>
      </w:pPr>
    </w:p>
    <w:p w:rsidR="00A25132" w:rsidP="00A25132" w14:paraId="4D47A8AC" w14:textId="77777777">
      <w:pPr>
        <w:spacing w:after="0" w:line="480" w:lineRule="auto"/>
        <w:jc w:val="center"/>
        <w:rPr>
          <w:rFonts w:ascii="Times New Roman" w:hAnsi="Times New Roman" w:cs="Times New Roman"/>
          <w:sz w:val="24"/>
          <w:szCs w:val="24"/>
        </w:rPr>
      </w:pPr>
    </w:p>
    <w:p w:rsidR="00A25132" w:rsidP="00A25132" w14:paraId="21B3383D" w14:textId="77777777">
      <w:pPr>
        <w:spacing w:after="0" w:line="480" w:lineRule="auto"/>
        <w:jc w:val="center"/>
        <w:rPr>
          <w:rFonts w:ascii="Times New Roman" w:hAnsi="Times New Roman" w:cs="Times New Roman"/>
          <w:sz w:val="24"/>
          <w:szCs w:val="24"/>
        </w:rPr>
      </w:pPr>
    </w:p>
    <w:p w:rsidR="00A25132" w:rsidP="00A25132" w14:paraId="403AF8CC" w14:textId="77777777">
      <w:pPr>
        <w:spacing w:after="0" w:line="480" w:lineRule="auto"/>
        <w:jc w:val="center"/>
        <w:rPr>
          <w:rFonts w:ascii="Times New Roman" w:hAnsi="Times New Roman" w:cs="Times New Roman"/>
          <w:sz w:val="24"/>
          <w:szCs w:val="24"/>
        </w:rPr>
      </w:pPr>
    </w:p>
    <w:p w:rsidR="00A25132" w:rsidP="00A25132" w14:paraId="6C18491E" w14:textId="77777777">
      <w:pPr>
        <w:spacing w:after="0" w:line="480" w:lineRule="auto"/>
        <w:jc w:val="center"/>
        <w:rPr>
          <w:rFonts w:ascii="Times New Roman" w:hAnsi="Times New Roman" w:cs="Times New Roman"/>
          <w:sz w:val="24"/>
          <w:szCs w:val="24"/>
        </w:rPr>
      </w:pPr>
    </w:p>
    <w:p w:rsidR="00A25132" w:rsidP="00A25132" w14:paraId="69DF5A1B" w14:textId="316789A5">
      <w:pPr>
        <w:spacing w:after="0" w:line="480" w:lineRule="auto"/>
        <w:jc w:val="center"/>
        <w:rPr>
          <w:rFonts w:ascii="Times New Roman" w:hAnsi="Times New Roman" w:cs="Times New Roman"/>
          <w:sz w:val="24"/>
          <w:szCs w:val="24"/>
        </w:rPr>
      </w:pPr>
      <w:r w:rsidRPr="00A25132">
        <w:rPr>
          <w:rFonts w:ascii="Times New Roman" w:hAnsi="Times New Roman" w:cs="Times New Roman"/>
          <w:sz w:val="24"/>
          <w:szCs w:val="24"/>
        </w:rPr>
        <w:t>Managing Conflict in An Organization Through Communication.</w:t>
      </w:r>
    </w:p>
    <w:p w:rsidR="00A25132" w:rsidP="00A25132" w14:paraId="49062C82" w14:textId="475DC7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25132" w:rsidP="00A25132" w14:paraId="73BBAC33" w14:textId="28B83D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Institutional Affiliation </w:t>
      </w:r>
    </w:p>
    <w:p w:rsidR="00A25132" w:rsidP="00A25132" w14:paraId="3908FBFF" w14:textId="5C4DCF45">
      <w:pPr>
        <w:rPr>
          <w:rFonts w:ascii="Times New Roman" w:hAnsi="Times New Roman" w:cs="Times New Roman"/>
          <w:sz w:val="24"/>
          <w:szCs w:val="24"/>
        </w:rPr>
      </w:pPr>
      <w:r>
        <w:rPr>
          <w:rFonts w:ascii="Times New Roman" w:hAnsi="Times New Roman" w:cs="Times New Roman"/>
          <w:sz w:val="24"/>
          <w:szCs w:val="24"/>
        </w:rPr>
        <w:br w:type="page"/>
      </w:r>
    </w:p>
    <w:p w:rsidR="00A25132" w:rsidRPr="00A25132" w:rsidP="00A25132" w14:paraId="2691282C" w14:textId="757CA221">
      <w:pPr>
        <w:spacing w:after="0" w:line="480" w:lineRule="auto"/>
        <w:jc w:val="center"/>
        <w:rPr>
          <w:rFonts w:ascii="Times New Roman" w:hAnsi="Times New Roman" w:cs="Times New Roman"/>
          <w:sz w:val="24"/>
          <w:szCs w:val="24"/>
        </w:rPr>
      </w:pPr>
      <w:r w:rsidRPr="00A25132">
        <w:rPr>
          <w:rFonts w:ascii="Times New Roman" w:hAnsi="Times New Roman" w:cs="Times New Roman"/>
          <w:sz w:val="24"/>
          <w:szCs w:val="24"/>
        </w:rPr>
        <w:t>Managing Conflict in An Organization Through Communication.</w:t>
      </w:r>
    </w:p>
    <w:p w:rsidR="00664DDC" w:rsidRPr="00A25132" w:rsidP="00B9148E" w14:paraId="71BA1F86" w14:textId="6C829D74">
      <w:pPr>
        <w:spacing w:after="0" w:line="480" w:lineRule="auto"/>
        <w:ind w:firstLine="720"/>
        <w:jc w:val="both"/>
        <w:rPr>
          <w:rFonts w:ascii="Times New Roman" w:hAnsi="Times New Roman" w:cs="Times New Roman"/>
          <w:sz w:val="24"/>
          <w:szCs w:val="24"/>
        </w:rPr>
      </w:pPr>
      <w:r w:rsidRPr="00A25132">
        <w:rPr>
          <w:rFonts w:ascii="Times New Roman" w:hAnsi="Times New Roman" w:cs="Times New Roman"/>
          <w:sz w:val="24"/>
          <w:szCs w:val="24"/>
        </w:rPr>
        <w:t xml:space="preserve">The article I located was on Conflict Management, a new challenge by </w:t>
      </w:r>
      <w:r w:rsidRPr="00A25132">
        <w:rPr>
          <w:rFonts w:ascii="Times New Roman" w:hAnsi="Times New Roman" w:cs="Times New Roman"/>
          <w:sz w:val="24"/>
          <w:szCs w:val="24"/>
        </w:rPr>
        <w:t>Oachesu</w:t>
      </w:r>
      <w:r w:rsidRPr="00A25132">
        <w:rPr>
          <w:rFonts w:ascii="Times New Roman" w:hAnsi="Times New Roman" w:cs="Times New Roman"/>
          <w:sz w:val="24"/>
          <w:szCs w:val="24"/>
        </w:rPr>
        <w:t xml:space="preserve"> Madalina. The article is based on the premise that for leadership to be effective, the art of communication is essential. Additionally, the fact that there are multiple interdependencies in the world comprised of relationships between people and others and also individuals and the environment. There is more to just starting and maintaining a relationship within a group or between two people, and that is dealing with daily conflicts that are inevitable. </w:t>
      </w:r>
      <w:r w:rsidRPr="00A25132" w:rsidR="00565583">
        <w:rPr>
          <w:rFonts w:ascii="Times New Roman" w:hAnsi="Times New Roman" w:cs="Times New Roman"/>
          <w:sz w:val="24"/>
          <w:szCs w:val="24"/>
        </w:rPr>
        <w:t>Relations in</w:t>
      </w:r>
      <w:r w:rsidRPr="00A25132">
        <w:rPr>
          <w:rFonts w:ascii="Times New Roman" w:hAnsi="Times New Roman" w:cs="Times New Roman"/>
          <w:sz w:val="24"/>
          <w:szCs w:val="24"/>
        </w:rPr>
        <w:t xml:space="preserve"> </w:t>
      </w:r>
      <w:r w:rsidRPr="00A25132" w:rsidR="00565583">
        <w:rPr>
          <w:rFonts w:ascii="Times New Roman" w:hAnsi="Times New Roman" w:cs="Times New Roman"/>
          <w:sz w:val="24"/>
          <w:szCs w:val="24"/>
        </w:rPr>
        <w:t>the working environment are prone to conflict, and it is for that reason that the article I identified focuses on examining the causes of such conflict and the role that communication plays in the resolution of conflict. Differences are inevitable in society as a whole.</w:t>
      </w:r>
    </w:p>
    <w:p w:rsidR="00664DDC" w:rsidRPr="00A25132" w:rsidP="00B9148E" w14:textId="6C829D74">
      <w:pPr>
        <w:spacing w:after="0" w:line="480" w:lineRule="auto"/>
        <w:ind w:firstLine="720"/>
        <w:jc w:val="both"/>
        <w:rPr>
          <w:rFonts w:ascii="Times New Roman" w:hAnsi="Times New Roman" w:cs="Times New Roman"/>
          <w:sz w:val="24"/>
          <w:szCs w:val="24"/>
        </w:rPr>
      </w:pPr>
      <w:r w:rsidRPr="00A25132" w:rsidR="00565583">
        <w:rPr>
          <w:rFonts w:ascii="Times New Roman" w:hAnsi="Times New Roman" w:cs="Times New Roman"/>
          <w:sz w:val="24"/>
          <w:szCs w:val="24"/>
        </w:rPr>
        <w:t xml:space="preserve">In most cases, they arise due to the scarcity of resources, task distribution, power ranks, organizational roles, and responsibilities. Various factors within and outside the organization may lead to incidences of conflict. Since organizations are made up of systems that interact on a daily basis, and the fact that such systems compete for limited resources, conflict in organizations become inevitable. </w:t>
      </w:r>
    </w:p>
    <w:p w:rsidR="00664DDC" w:rsidRPr="00A25132" w:rsidP="00B9148E" w14:textId="6C829D74">
      <w:pPr>
        <w:spacing w:after="0" w:line="480" w:lineRule="auto"/>
        <w:ind w:firstLine="720"/>
        <w:jc w:val="both"/>
        <w:rPr>
          <w:rFonts w:ascii="Times New Roman" w:hAnsi="Times New Roman" w:cs="Times New Roman"/>
          <w:sz w:val="24"/>
          <w:szCs w:val="24"/>
        </w:rPr>
      </w:pPr>
    </w:p>
    <w:p w:rsidR="006601A2" w:rsidRPr="00A25132" w:rsidP="00B9148E" w14:paraId="461BC7B7" w14:textId="3A0D5782">
      <w:pPr>
        <w:spacing w:after="0" w:line="480" w:lineRule="auto"/>
        <w:ind w:firstLine="720"/>
        <w:jc w:val="both"/>
        <w:rPr>
          <w:rFonts w:ascii="Times New Roman" w:hAnsi="Times New Roman" w:cs="Times New Roman"/>
          <w:sz w:val="24"/>
          <w:szCs w:val="24"/>
        </w:rPr>
      </w:pPr>
      <w:r w:rsidRPr="00A25132">
        <w:rPr>
          <w:rFonts w:ascii="Times New Roman" w:hAnsi="Times New Roman" w:cs="Times New Roman"/>
          <w:sz w:val="24"/>
          <w:szCs w:val="24"/>
        </w:rPr>
        <w:t>The article also focuses on the role of communicating in establishing a relationship and resolving conflicts. Communication is important as it offers feedback for definite improvement and for overall organizational progress. For mutual acceptance and understanding, as well as for fair and efficient relationships, communicate plays an essential role</w:t>
      </w:r>
      <w:r w:rsidR="00B9148E">
        <w:rPr>
          <w:rFonts w:ascii="Times New Roman" w:hAnsi="Times New Roman" w:cs="Times New Roman"/>
          <w:sz w:val="24"/>
          <w:szCs w:val="24"/>
        </w:rPr>
        <w:t xml:space="preserve"> (</w:t>
      </w:r>
      <w:r w:rsidRPr="00A25132" w:rsidR="00B9148E">
        <w:rPr>
          <w:rFonts w:ascii="Times New Roman" w:eastAsia="Times New Roman" w:hAnsi="Times New Roman" w:cs="Times New Roman"/>
          <w:sz w:val="24"/>
          <w:szCs w:val="24"/>
        </w:rPr>
        <w:t>Spaho</w:t>
      </w:r>
      <w:r w:rsidRPr="00A25132" w:rsidR="00B9148E">
        <w:rPr>
          <w:rFonts w:ascii="Times New Roman" w:eastAsia="Times New Roman" w:hAnsi="Times New Roman" w:cs="Times New Roman"/>
          <w:sz w:val="24"/>
          <w:szCs w:val="24"/>
        </w:rPr>
        <w:t>,</w:t>
      </w:r>
      <w:r w:rsidR="00B9148E">
        <w:rPr>
          <w:rFonts w:ascii="Times New Roman" w:eastAsia="Times New Roman" w:hAnsi="Times New Roman" w:cs="Times New Roman"/>
          <w:sz w:val="24"/>
          <w:szCs w:val="24"/>
        </w:rPr>
        <w:t xml:space="preserve"> </w:t>
      </w:r>
      <w:r w:rsidRPr="00A25132" w:rsidR="00B9148E">
        <w:rPr>
          <w:rFonts w:ascii="Times New Roman" w:eastAsia="Times New Roman" w:hAnsi="Times New Roman" w:cs="Times New Roman"/>
          <w:sz w:val="24"/>
          <w:szCs w:val="24"/>
        </w:rPr>
        <w:t>2013)</w:t>
      </w:r>
      <w:r w:rsidRPr="00A25132">
        <w:rPr>
          <w:rFonts w:ascii="Times New Roman" w:hAnsi="Times New Roman" w:cs="Times New Roman"/>
          <w:sz w:val="24"/>
          <w:szCs w:val="24"/>
        </w:rPr>
        <w:t>. In any organization, communication consumes the largest proportion of time. Additionally, the articles focus on the types of conflicts which include intrapersonal, interpersonal and inter-group conflict. The article presents important knowledge in our field as it sheds light on the importance of effective communication on conflict resolution. It also presents to our knowledge of the various situations that lead to conflict among individuals and within groups. 
</w:t>
      </w:r>
    </w:p>
    <w:p w:rsidR="00E7374A" w:rsidRPr="00A25132" w:rsidP="00A25132" w14:paraId="1AE6E847" w14:textId="642F15DF">
      <w:pPr>
        <w:spacing w:after="0" w:line="480" w:lineRule="auto"/>
        <w:jc w:val="both"/>
        <w:rPr>
          <w:rFonts w:ascii="Times New Roman" w:hAnsi="Times New Roman" w:cs="Times New Roman"/>
          <w:sz w:val="24"/>
          <w:szCs w:val="24"/>
        </w:rPr>
      </w:pPr>
      <w:r w:rsidRPr="00A25132">
        <w:rPr>
          <w:rFonts w:ascii="Times New Roman" w:hAnsi="Times New Roman" w:cs="Times New Roman"/>
          <w:sz w:val="24"/>
          <w:szCs w:val="24"/>
        </w:rPr>
        <w:t xml:space="preserve">The author focused on the use of functional </w:t>
      </w:r>
      <w:r w:rsidRPr="00A25132" w:rsidR="00EE60E1">
        <w:rPr>
          <w:rFonts w:ascii="Times New Roman" w:hAnsi="Times New Roman" w:cs="Times New Roman"/>
          <w:sz w:val="24"/>
          <w:szCs w:val="24"/>
        </w:rPr>
        <w:t>conflict resolution strategies which aims at integrating more than one means of resolving conflict. He uses the Blake and Mouton’s grid that can be used by managers to resolve any kind of conflict within an organization. He presents the combination of strategies that require cooperation and that require Assertiveness. There are those methods that are based on extreme degrees of assertiveness such as fight while others such as adaptation require a lower degree of assertiveness. On the other hand, there are those methods that require a combination of moderate levels of assertiveness and cooperation such as compromise</w:t>
      </w:r>
      <w:r w:rsidR="00B9148E">
        <w:rPr>
          <w:rFonts w:ascii="Times New Roman" w:hAnsi="Times New Roman" w:cs="Times New Roman"/>
          <w:sz w:val="24"/>
          <w:szCs w:val="24"/>
        </w:rPr>
        <w:t xml:space="preserve"> (</w:t>
      </w:r>
      <w:r w:rsidRPr="00A25132" w:rsidR="00B9148E">
        <w:rPr>
          <w:rFonts w:ascii="Times New Roman" w:eastAsia="Times New Roman" w:hAnsi="Times New Roman" w:cs="Times New Roman"/>
          <w:sz w:val="24"/>
          <w:szCs w:val="24"/>
        </w:rPr>
        <w:t>Aula</w:t>
      </w:r>
      <w:r w:rsidR="00B9148E">
        <w:rPr>
          <w:rFonts w:ascii="Times New Roman" w:eastAsia="Times New Roman" w:hAnsi="Times New Roman" w:cs="Times New Roman"/>
          <w:sz w:val="24"/>
          <w:szCs w:val="24"/>
        </w:rPr>
        <w:t xml:space="preserve"> </w:t>
      </w:r>
      <w:r w:rsidRPr="00A25132" w:rsidR="00B9148E">
        <w:rPr>
          <w:rFonts w:ascii="Times New Roman" w:eastAsia="Times New Roman" w:hAnsi="Times New Roman" w:cs="Times New Roman"/>
          <w:sz w:val="24"/>
          <w:szCs w:val="24"/>
        </w:rPr>
        <w:t xml:space="preserve">&amp; </w:t>
      </w:r>
      <w:r w:rsidRPr="00A25132" w:rsidR="00B9148E">
        <w:rPr>
          <w:rFonts w:ascii="Times New Roman" w:eastAsia="Times New Roman" w:hAnsi="Times New Roman" w:cs="Times New Roman"/>
          <w:sz w:val="24"/>
          <w:szCs w:val="24"/>
        </w:rPr>
        <w:t>Siira</w:t>
      </w:r>
      <w:r w:rsidRPr="00A25132" w:rsidR="00B9148E">
        <w:rPr>
          <w:rFonts w:ascii="Times New Roman" w:eastAsia="Times New Roman" w:hAnsi="Times New Roman" w:cs="Times New Roman"/>
          <w:sz w:val="24"/>
          <w:szCs w:val="24"/>
        </w:rPr>
        <w:t>,</w:t>
      </w:r>
      <w:r w:rsidR="00B9148E">
        <w:rPr>
          <w:rFonts w:ascii="Times New Roman" w:eastAsia="Times New Roman" w:hAnsi="Times New Roman" w:cs="Times New Roman"/>
          <w:sz w:val="24"/>
          <w:szCs w:val="24"/>
        </w:rPr>
        <w:t xml:space="preserve"> </w:t>
      </w:r>
      <w:r w:rsidRPr="00A25132" w:rsidR="00B9148E">
        <w:rPr>
          <w:rFonts w:ascii="Times New Roman" w:eastAsia="Times New Roman" w:hAnsi="Times New Roman" w:cs="Times New Roman"/>
          <w:sz w:val="24"/>
          <w:szCs w:val="24"/>
        </w:rPr>
        <w:t>2010)</w:t>
      </w:r>
      <w:r w:rsidRPr="00A25132" w:rsidR="00EE60E1">
        <w:rPr>
          <w:rFonts w:ascii="Times New Roman" w:hAnsi="Times New Roman" w:cs="Times New Roman"/>
          <w:sz w:val="24"/>
          <w:szCs w:val="24"/>
        </w:rPr>
        <w:t xml:space="preserve">. High levels of assertiveness and cooperation’s support collaborative methods of conflict resolution. </w:t>
      </w:r>
    </w:p>
    <w:p w:rsidR="00EE60E1" w:rsidRPr="00A25132" w:rsidP="00B9148E" w14:paraId="48DC2336" w14:textId="2A55A104">
      <w:pPr>
        <w:spacing w:after="0" w:line="480" w:lineRule="auto"/>
        <w:ind w:firstLine="720"/>
        <w:jc w:val="both"/>
        <w:rPr>
          <w:rFonts w:ascii="Times New Roman" w:hAnsi="Times New Roman" w:cs="Times New Roman"/>
          <w:sz w:val="24"/>
          <w:szCs w:val="24"/>
        </w:rPr>
      </w:pPr>
      <w:r w:rsidRPr="00A25132">
        <w:rPr>
          <w:rFonts w:ascii="Times New Roman" w:hAnsi="Times New Roman" w:cs="Times New Roman"/>
          <w:sz w:val="24"/>
          <w:szCs w:val="24"/>
        </w:rPr>
        <w:t xml:space="preserve">In conclusion, there are several factors to be considered in choosing of the </w:t>
      </w:r>
      <w:r w:rsidRPr="00A25132" w:rsidR="00964AB6">
        <w:rPr>
          <w:rFonts w:ascii="Times New Roman" w:hAnsi="Times New Roman" w:cs="Times New Roman"/>
          <w:sz w:val="24"/>
          <w:szCs w:val="24"/>
        </w:rPr>
        <w:t>optimal conflict resolution method such as the urgency of the need to resolve the conflict, the desired outcome, the power bestowed on the manager and the personal preferences. Nevertheless, the article suggests that effective communication is one of the best ways of conflict resolution. The author suggests that for communication o be effective it must offer feedback, be both formal and informal, clear and concise and should deliver facts. Managers should understand the importance of both downward and upward communication</w:t>
      </w:r>
      <w:r w:rsidRPr="00A25132" w:rsidR="00A25132">
        <w:rPr>
          <w:rFonts w:ascii="Times New Roman" w:hAnsi="Times New Roman" w:cs="Times New Roman"/>
          <w:sz w:val="24"/>
          <w:szCs w:val="24"/>
        </w:rPr>
        <w:t xml:space="preserve"> as well as the need for proper interpretation of facts presented by various employees that are within their organizations. Finally, if communication is executed properly in an organization, it would bring about optimal outcomes of conflict resolution. </w:t>
      </w:r>
    </w:p>
    <w:p w:rsidR="00B9148E" w:rsidP="00A25132" w14:paraId="60013002" w14:textId="77777777">
      <w:pPr>
        <w:spacing w:after="0" w:line="480" w:lineRule="auto"/>
        <w:jc w:val="both"/>
        <w:rPr>
          <w:rFonts w:ascii="Times New Roman" w:hAnsi="Times New Roman" w:cs="Times New Roman"/>
          <w:sz w:val="24"/>
          <w:szCs w:val="24"/>
        </w:rPr>
      </w:pPr>
    </w:p>
    <w:p w:rsidR="00B9148E" w14:paraId="784D17E8" w14:textId="77777777">
      <w:pPr>
        <w:rPr>
          <w:rFonts w:ascii="Times New Roman" w:hAnsi="Times New Roman" w:cs="Times New Roman"/>
          <w:sz w:val="24"/>
          <w:szCs w:val="24"/>
        </w:rPr>
      </w:pPr>
      <w:r>
        <w:rPr>
          <w:rFonts w:ascii="Times New Roman" w:hAnsi="Times New Roman" w:cs="Times New Roman"/>
          <w:sz w:val="24"/>
          <w:szCs w:val="24"/>
        </w:rPr>
        <w:br w:type="page"/>
      </w:r>
    </w:p>
    <w:p w:rsidR="00A25132" w:rsidRPr="00A25132" w:rsidP="00B9148E" w14:paraId="320EEF8B" w14:textId="409B2315">
      <w:pPr>
        <w:spacing w:after="0" w:line="480" w:lineRule="auto"/>
        <w:jc w:val="center"/>
        <w:rPr>
          <w:rFonts w:ascii="Times New Roman" w:hAnsi="Times New Roman" w:cs="Times New Roman"/>
          <w:sz w:val="24"/>
          <w:szCs w:val="24"/>
        </w:rPr>
      </w:pPr>
      <w:r w:rsidRPr="00A25132">
        <w:rPr>
          <w:rFonts w:ascii="Times New Roman" w:hAnsi="Times New Roman" w:cs="Times New Roman"/>
          <w:sz w:val="24"/>
          <w:szCs w:val="24"/>
        </w:rPr>
        <w:t>References</w:t>
      </w:r>
    </w:p>
    <w:p w:rsidR="00A25132" w:rsidRPr="00A25132" w:rsidP="00B9148E" w14:paraId="45A4319A" w14:textId="77777777">
      <w:pPr>
        <w:spacing w:after="0" w:line="480" w:lineRule="auto"/>
        <w:ind w:left="720" w:hanging="720"/>
        <w:jc w:val="both"/>
        <w:rPr>
          <w:rFonts w:ascii="Times New Roman" w:eastAsia="Times New Roman" w:hAnsi="Times New Roman" w:cs="Times New Roman"/>
          <w:sz w:val="24"/>
          <w:szCs w:val="24"/>
        </w:rPr>
      </w:pPr>
      <w:r w:rsidRPr="00A25132">
        <w:rPr>
          <w:rFonts w:ascii="Times New Roman" w:eastAsia="Times New Roman" w:hAnsi="Times New Roman" w:cs="Times New Roman"/>
          <w:sz w:val="24"/>
          <w:szCs w:val="24"/>
        </w:rPr>
        <w:t xml:space="preserve">Madalina, O. (2016). Conflict management, a new challenge. </w:t>
      </w:r>
      <w:r w:rsidRPr="00A25132">
        <w:rPr>
          <w:rFonts w:ascii="Times New Roman" w:eastAsia="Times New Roman" w:hAnsi="Times New Roman" w:cs="Times New Roman"/>
          <w:i/>
          <w:iCs/>
          <w:sz w:val="24"/>
          <w:szCs w:val="24"/>
        </w:rPr>
        <w:t>Procedia Economics and Finance</w:t>
      </w:r>
      <w:r w:rsidRPr="00A25132">
        <w:rPr>
          <w:rFonts w:ascii="Times New Roman" w:eastAsia="Times New Roman" w:hAnsi="Times New Roman" w:cs="Times New Roman"/>
          <w:sz w:val="24"/>
          <w:szCs w:val="24"/>
        </w:rPr>
        <w:t xml:space="preserve">, </w:t>
      </w:r>
      <w:r w:rsidRPr="00A25132">
        <w:rPr>
          <w:rFonts w:ascii="Times New Roman" w:eastAsia="Times New Roman" w:hAnsi="Times New Roman" w:cs="Times New Roman"/>
          <w:i/>
          <w:iCs/>
          <w:sz w:val="24"/>
          <w:szCs w:val="24"/>
        </w:rPr>
        <w:t>39</w:t>
      </w:r>
      <w:r w:rsidRPr="00A25132">
        <w:rPr>
          <w:rFonts w:ascii="Times New Roman" w:eastAsia="Times New Roman" w:hAnsi="Times New Roman" w:cs="Times New Roman"/>
          <w:sz w:val="24"/>
          <w:szCs w:val="24"/>
        </w:rPr>
        <w:t>, 807-814.</w:t>
      </w:r>
    </w:p>
    <w:p w:rsidR="00A25132" w:rsidRPr="00A25132" w:rsidP="00B9148E" w14:paraId="01322D89" w14:textId="77777777">
      <w:pPr>
        <w:spacing w:after="0" w:line="480" w:lineRule="auto"/>
        <w:ind w:left="720" w:hanging="720"/>
        <w:jc w:val="both"/>
        <w:rPr>
          <w:rFonts w:ascii="Times New Roman" w:eastAsia="Times New Roman" w:hAnsi="Times New Roman" w:cs="Times New Roman"/>
          <w:sz w:val="24"/>
          <w:szCs w:val="24"/>
        </w:rPr>
      </w:pPr>
      <w:r w:rsidRPr="00A25132">
        <w:rPr>
          <w:rFonts w:ascii="Times New Roman" w:eastAsia="Times New Roman" w:hAnsi="Times New Roman" w:cs="Times New Roman"/>
          <w:sz w:val="24"/>
          <w:szCs w:val="24"/>
        </w:rPr>
        <w:t>Spaho</w:t>
      </w:r>
      <w:r w:rsidRPr="00A25132">
        <w:rPr>
          <w:rFonts w:ascii="Times New Roman" w:eastAsia="Times New Roman" w:hAnsi="Times New Roman" w:cs="Times New Roman"/>
          <w:sz w:val="24"/>
          <w:szCs w:val="24"/>
        </w:rPr>
        <w:t xml:space="preserve">, K. (2013). Organizational communication and conflict management. </w:t>
      </w:r>
      <w:r w:rsidRPr="00A25132">
        <w:rPr>
          <w:rFonts w:ascii="Times New Roman" w:eastAsia="Times New Roman" w:hAnsi="Times New Roman" w:cs="Times New Roman"/>
          <w:i/>
          <w:iCs/>
          <w:sz w:val="24"/>
          <w:szCs w:val="24"/>
        </w:rPr>
        <w:t>Management-Journal of Contemporary Management Issues</w:t>
      </w:r>
      <w:r w:rsidRPr="00A25132">
        <w:rPr>
          <w:rFonts w:ascii="Times New Roman" w:eastAsia="Times New Roman" w:hAnsi="Times New Roman" w:cs="Times New Roman"/>
          <w:sz w:val="24"/>
          <w:szCs w:val="24"/>
        </w:rPr>
        <w:t xml:space="preserve">, </w:t>
      </w:r>
      <w:r w:rsidRPr="00A25132">
        <w:rPr>
          <w:rFonts w:ascii="Times New Roman" w:eastAsia="Times New Roman" w:hAnsi="Times New Roman" w:cs="Times New Roman"/>
          <w:i/>
          <w:iCs/>
          <w:sz w:val="24"/>
          <w:szCs w:val="24"/>
        </w:rPr>
        <w:t>18</w:t>
      </w:r>
      <w:r w:rsidRPr="00A25132">
        <w:rPr>
          <w:rFonts w:ascii="Times New Roman" w:eastAsia="Times New Roman" w:hAnsi="Times New Roman" w:cs="Times New Roman"/>
          <w:sz w:val="24"/>
          <w:szCs w:val="24"/>
        </w:rPr>
        <w:t>(1), 103-118.</w:t>
      </w:r>
      <w:bookmarkStart w:id="0" w:name="_GoBack"/>
      <w:bookmarkEnd w:id="0"/>
    </w:p>
    <w:p w:rsidR="00A25132" w:rsidRPr="00A25132" w:rsidP="00B9148E" w14:paraId="5FD9F99C" w14:textId="77777777">
      <w:pPr>
        <w:spacing w:after="0" w:line="480" w:lineRule="auto"/>
        <w:ind w:left="720" w:hanging="720"/>
        <w:jc w:val="both"/>
        <w:rPr>
          <w:rFonts w:ascii="Times New Roman" w:eastAsia="Times New Roman" w:hAnsi="Times New Roman" w:cs="Times New Roman"/>
          <w:sz w:val="24"/>
          <w:szCs w:val="24"/>
        </w:rPr>
      </w:pPr>
      <w:r w:rsidRPr="00A25132">
        <w:rPr>
          <w:rFonts w:ascii="Times New Roman" w:eastAsia="Times New Roman" w:hAnsi="Times New Roman" w:cs="Times New Roman"/>
          <w:sz w:val="24"/>
          <w:szCs w:val="24"/>
        </w:rPr>
        <w:t xml:space="preserve">Aula, P., &amp; </w:t>
      </w:r>
      <w:r w:rsidRPr="00A25132">
        <w:rPr>
          <w:rFonts w:ascii="Times New Roman" w:eastAsia="Times New Roman" w:hAnsi="Times New Roman" w:cs="Times New Roman"/>
          <w:sz w:val="24"/>
          <w:szCs w:val="24"/>
        </w:rPr>
        <w:t>Siira</w:t>
      </w:r>
      <w:r w:rsidRPr="00A25132">
        <w:rPr>
          <w:rFonts w:ascii="Times New Roman" w:eastAsia="Times New Roman" w:hAnsi="Times New Roman" w:cs="Times New Roman"/>
          <w:sz w:val="24"/>
          <w:szCs w:val="24"/>
        </w:rPr>
        <w:t xml:space="preserve">, K. (2010). Organizational communication and conflict management systems. </w:t>
      </w:r>
      <w:r w:rsidRPr="00A25132">
        <w:rPr>
          <w:rFonts w:ascii="Times New Roman" w:eastAsia="Times New Roman" w:hAnsi="Times New Roman" w:cs="Times New Roman"/>
          <w:i/>
          <w:iCs/>
          <w:sz w:val="24"/>
          <w:szCs w:val="24"/>
        </w:rPr>
        <w:t>Nordicom</w:t>
      </w:r>
      <w:r w:rsidRPr="00A25132">
        <w:rPr>
          <w:rFonts w:ascii="Times New Roman" w:eastAsia="Times New Roman" w:hAnsi="Times New Roman" w:cs="Times New Roman"/>
          <w:i/>
          <w:iCs/>
          <w:sz w:val="24"/>
          <w:szCs w:val="24"/>
        </w:rPr>
        <w:t xml:space="preserve"> Review</w:t>
      </w:r>
      <w:r w:rsidRPr="00A25132">
        <w:rPr>
          <w:rFonts w:ascii="Times New Roman" w:eastAsia="Times New Roman" w:hAnsi="Times New Roman" w:cs="Times New Roman"/>
          <w:sz w:val="24"/>
          <w:szCs w:val="24"/>
        </w:rPr>
        <w:t xml:space="preserve">, </w:t>
      </w:r>
      <w:r w:rsidRPr="00A25132">
        <w:rPr>
          <w:rFonts w:ascii="Times New Roman" w:eastAsia="Times New Roman" w:hAnsi="Times New Roman" w:cs="Times New Roman"/>
          <w:i/>
          <w:iCs/>
          <w:sz w:val="24"/>
          <w:szCs w:val="24"/>
        </w:rPr>
        <w:t>31</w:t>
      </w:r>
      <w:r w:rsidRPr="00A25132">
        <w:rPr>
          <w:rFonts w:ascii="Times New Roman" w:eastAsia="Times New Roman" w:hAnsi="Times New Roman" w:cs="Times New Roman"/>
          <w:sz w:val="24"/>
          <w:szCs w:val="24"/>
        </w:rPr>
        <w:t>(1), 125-141.</w:t>
      </w:r>
    </w:p>
    <w:p w:rsidR="00A25132" w:rsidRPr="00A25132" w:rsidP="00A25132" w14:paraId="2E2F0227" w14:textId="77777777">
      <w:pPr>
        <w:spacing w:after="0" w:line="480" w:lineRule="auto"/>
        <w:jc w:val="both"/>
        <w:rPr>
          <w:rFonts w:ascii="Times New Roman" w:hAnsi="Times New Roman" w:cs="Times New Roman"/>
          <w:sz w:val="24"/>
          <w:szCs w:val="24"/>
        </w:rPr>
      </w:pPr>
    </w:p>
    <w:p w:rsidR="00EE60E1" w:rsidRPr="00A25132" w:rsidP="00A25132" w14:paraId="0342EDFB" w14:textId="6385C92F">
      <w:pPr>
        <w:spacing w:after="0" w:line="480" w:lineRule="auto"/>
        <w:jc w:val="both"/>
        <w:rPr>
          <w:rFonts w:ascii="Times New Roman" w:hAnsi="Times New Roman" w:cs="Times New Roman"/>
          <w:sz w:val="24"/>
          <w:szCs w:val="24"/>
        </w:rPr>
      </w:pPr>
    </w:p>
    <w:sectPr w:rsidSect="00A2513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7499580"/>
      <w:docPartObj>
        <w:docPartGallery w:val="Page Numbers (Top of Page)"/>
        <w:docPartUnique/>
      </w:docPartObj>
    </w:sdtPr>
    <w:sdtEndPr>
      <w:rPr>
        <w:rFonts w:ascii="Times New Roman" w:hAnsi="Times New Roman" w:cs="Times New Roman"/>
        <w:noProof/>
        <w:sz w:val="24"/>
        <w:szCs w:val="24"/>
      </w:rPr>
    </w:sdtEndPr>
    <w:sdtContent>
      <w:p w:rsidR="00A25132" w:rsidRPr="00A25132" w:rsidP="00B9148E" w14:paraId="09098430" w14:textId="50EA635F">
        <w:pPr>
          <w:pStyle w:val="Header"/>
          <w:rPr>
            <w:rFonts w:ascii="Times New Roman" w:hAnsi="Times New Roman" w:cs="Times New Roman"/>
            <w:sz w:val="24"/>
            <w:szCs w:val="24"/>
          </w:rPr>
        </w:pPr>
        <w:r w:rsidRPr="00A25132">
          <w:rPr>
            <w:rFonts w:ascii="Times New Roman" w:hAnsi="Times New Roman" w:cs="Times New Roman"/>
            <w:sz w:val="24"/>
            <w:szCs w:val="24"/>
          </w:rPr>
          <w:t>MANAGING CONFLICT</w:t>
        </w:r>
        <w:r>
          <w:rPr>
            <w:rFonts w:ascii="Times New Roman" w:hAnsi="Times New Roman" w:cs="Times New Roman"/>
            <w:sz w:val="24"/>
            <w:szCs w:val="24"/>
          </w:rPr>
          <w:tab/>
        </w:r>
        <w:r>
          <w:rPr>
            <w:rFonts w:ascii="Times New Roman" w:hAnsi="Times New Roman" w:cs="Times New Roman"/>
            <w:sz w:val="24"/>
            <w:szCs w:val="24"/>
          </w:rPr>
          <w:tab/>
        </w:r>
        <w:r w:rsidRPr="00A25132">
          <w:rPr>
            <w:rFonts w:ascii="Times New Roman" w:hAnsi="Times New Roman" w:cs="Times New Roman"/>
            <w:sz w:val="24"/>
            <w:szCs w:val="24"/>
          </w:rPr>
          <w:t xml:space="preserve"> </w:t>
        </w:r>
        <w:r w:rsidRPr="00A25132">
          <w:rPr>
            <w:rFonts w:ascii="Times New Roman" w:hAnsi="Times New Roman" w:cs="Times New Roman"/>
            <w:sz w:val="24"/>
            <w:szCs w:val="24"/>
          </w:rPr>
          <w:fldChar w:fldCharType="begin"/>
        </w:r>
        <w:r w:rsidRPr="00A25132">
          <w:rPr>
            <w:rFonts w:ascii="Times New Roman" w:hAnsi="Times New Roman" w:cs="Times New Roman"/>
            <w:sz w:val="24"/>
            <w:szCs w:val="24"/>
          </w:rPr>
          <w:instrText xml:space="preserve"> PAGE   \* MERGEFORMAT </w:instrText>
        </w:r>
        <w:r w:rsidRPr="00A25132">
          <w:rPr>
            <w:rFonts w:ascii="Times New Roman" w:hAnsi="Times New Roman" w:cs="Times New Roman"/>
            <w:sz w:val="24"/>
            <w:szCs w:val="24"/>
          </w:rPr>
          <w:fldChar w:fldCharType="separate"/>
        </w:r>
        <w:r w:rsidRPr="00A25132">
          <w:rPr>
            <w:rFonts w:ascii="Times New Roman" w:hAnsi="Times New Roman" w:cs="Times New Roman"/>
            <w:noProof/>
            <w:sz w:val="24"/>
            <w:szCs w:val="24"/>
          </w:rPr>
          <w:t>2</w:t>
        </w:r>
        <w:r w:rsidRPr="00A2513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132" w14:paraId="0CDEF35F" w14:textId="5BBD81F7">
    <w:pPr>
      <w:pStyle w:val="Header"/>
    </w:pPr>
    <w:r>
      <w:rPr>
        <w:rFonts w:ascii="Times New Roman" w:hAnsi="Times New Roman" w:cs="Times New Roman"/>
        <w:sz w:val="24"/>
        <w:szCs w:val="24"/>
      </w:rPr>
      <w:t xml:space="preserve">Running head: </w:t>
    </w:r>
    <w:r w:rsidRPr="00A25132">
      <w:rPr>
        <w:rFonts w:ascii="Times New Roman" w:hAnsi="Times New Roman" w:cs="Times New Roman"/>
        <w:sz w:val="24"/>
        <w:szCs w:val="24"/>
      </w:rPr>
      <w:t>MANAGING CONFLICT</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E6B"/>
    <w:rsid w:val="00037906"/>
    <w:rsid w:val="00565583"/>
    <w:rsid w:val="006601A2"/>
    <w:rsid w:val="00664DDC"/>
    <w:rsid w:val="00964AB6"/>
    <w:rsid w:val="00997E6B"/>
    <w:rsid w:val="00A25132"/>
    <w:rsid w:val="00B9148E"/>
    <w:rsid w:val="00E7374A"/>
    <w:rsid w:val="00EE60E1"/>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266C088-6174-4FA8-9777-F461DACAA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132"/>
  </w:style>
  <w:style w:type="paragraph" w:styleId="Footer">
    <w:name w:val="footer"/>
    <w:basedOn w:val="Normal"/>
    <w:link w:val="FooterChar"/>
    <w:uiPriority w:val="99"/>
    <w:unhideWhenUsed/>
    <w:rsid w:val="00A25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2019-04-16T06:41:00Z</dcterms:created>
  <dcterms:modified xsi:type="dcterms:W3CDTF">2019-04-16T07:56:00Z</dcterms:modified>
</cp:coreProperties>
</file>